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1790700</wp:posOffset>
            </wp:positionH>
            <wp:positionV relativeFrom="paragraph">
              <wp:posOffset>114300</wp:posOffset>
            </wp:positionV>
            <wp:extent cx="2062163" cy="602891"/>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62163" cy="602891"/>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Note to referrers</w:t>
      </w:r>
    </w:p>
    <w:p w:rsidR="00000000" w:rsidDel="00000000" w:rsidP="00000000" w:rsidRDefault="00000000" w:rsidRPr="00000000" w14:paraId="00000005">
      <w:pPr>
        <w:rPr/>
      </w:pPr>
      <w:r w:rsidDel="00000000" w:rsidR="00000000" w:rsidRPr="00000000">
        <w:rPr>
          <w:rtl w:val="0"/>
        </w:rPr>
        <w:t xml:space="preserve">Due to some recent experiences, we feel it would be helpful for potential referrers to understand better what Besom is as an organisation.  </w:t>
      </w:r>
    </w:p>
    <w:p w:rsidR="00000000" w:rsidDel="00000000" w:rsidP="00000000" w:rsidRDefault="00000000" w:rsidRPr="00000000" w14:paraId="00000006">
      <w:pPr>
        <w:rPr/>
      </w:pPr>
      <w:r w:rsidDel="00000000" w:rsidR="00000000" w:rsidRPr="00000000">
        <w:rPr>
          <w:rtl w:val="0"/>
        </w:rPr>
        <w:t xml:space="preserve">It would be helpful if you understand what we do and importantly what we don’t do. In addition, it would be useful for referrers to be aware what our expectations are of the referring organisation before a request for assistance is made.</w:t>
      </w:r>
    </w:p>
    <w:p w:rsidR="00000000" w:rsidDel="00000000" w:rsidP="00000000" w:rsidRDefault="00000000" w:rsidRPr="00000000" w14:paraId="00000007">
      <w:pPr>
        <w:rPr>
          <w:b w:val="1"/>
        </w:rPr>
      </w:pPr>
      <w:r w:rsidDel="00000000" w:rsidR="00000000" w:rsidRPr="00000000">
        <w:rPr>
          <w:b w:val="1"/>
          <w:rtl w:val="0"/>
        </w:rPr>
        <w:t xml:space="preserve">What we are :</w:t>
      </w:r>
    </w:p>
    <w:p w:rsidR="00000000" w:rsidDel="00000000" w:rsidP="00000000" w:rsidRDefault="00000000" w:rsidRPr="00000000" w14:paraId="00000008">
      <w:pPr>
        <w:rPr/>
      </w:pPr>
      <w:r w:rsidDel="00000000" w:rsidR="00000000" w:rsidRPr="00000000">
        <w:rPr>
          <w:rtl w:val="0"/>
        </w:rPr>
        <w:t xml:space="preserve">We are a Christian organisation that enables the Churches to give time, money and things to help those in need, hence we are constrained by the availability of people giving their time and of availability of goods donated for redistribution.</w:t>
      </w:r>
    </w:p>
    <w:p w:rsidR="00000000" w:rsidDel="00000000" w:rsidP="00000000" w:rsidRDefault="00000000" w:rsidRPr="00000000" w14:paraId="00000009">
      <w:pPr>
        <w:rPr/>
      </w:pPr>
      <w:r w:rsidDel="00000000" w:rsidR="00000000" w:rsidRPr="00000000">
        <w:rPr>
          <w:rtl w:val="0"/>
        </w:rPr>
        <w:t xml:space="preserve">We are fundamentally interested in helping individuals who, for whatever reason, are struggling with life and need help.</w:t>
      </w:r>
    </w:p>
    <w:p w:rsidR="00000000" w:rsidDel="00000000" w:rsidP="00000000" w:rsidRDefault="00000000" w:rsidRPr="00000000" w14:paraId="0000000A">
      <w:pPr>
        <w:rPr/>
      </w:pPr>
      <w:r w:rsidDel="00000000" w:rsidR="00000000" w:rsidRPr="00000000">
        <w:rPr>
          <w:rtl w:val="0"/>
        </w:rPr>
        <w:t xml:space="preserve">We do undertake modest property repainting works and garden tiding.</w:t>
      </w:r>
    </w:p>
    <w:p w:rsidR="00000000" w:rsidDel="00000000" w:rsidP="00000000" w:rsidRDefault="00000000" w:rsidRPr="00000000" w14:paraId="0000000B">
      <w:pPr>
        <w:rPr>
          <w:b w:val="1"/>
        </w:rPr>
      </w:pPr>
      <w:r w:rsidDel="00000000" w:rsidR="00000000" w:rsidRPr="00000000">
        <w:rPr>
          <w:b w:val="1"/>
          <w:rtl w:val="0"/>
        </w:rPr>
        <w:t xml:space="preserve">What we are not :</w:t>
      </w:r>
    </w:p>
    <w:p w:rsidR="00000000" w:rsidDel="00000000" w:rsidP="00000000" w:rsidRDefault="00000000" w:rsidRPr="00000000" w14:paraId="0000000C">
      <w:pPr>
        <w:rPr/>
      </w:pPr>
      <w:r w:rsidDel="00000000" w:rsidR="00000000" w:rsidRPr="00000000">
        <w:rPr>
          <w:rtl w:val="0"/>
        </w:rPr>
        <w:t xml:space="preserve">We are not a contractor and do not engage in works where significant capital outlay is required.</w:t>
      </w:r>
    </w:p>
    <w:p w:rsidR="00000000" w:rsidDel="00000000" w:rsidP="00000000" w:rsidRDefault="00000000" w:rsidRPr="00000000" w14:paraId="0000000D">
      <w:pPr>
        <w:rPr/>
      </w:pPr>
      <w:r w:rsidDel="00000000" w:rsidR="00000000" w:rsidRPr="00000000">
        <w:rPr>
          <w:rtl w:val="0"/>
        </w:rPr>
        <w:t xml:space="preserve">We are not a waste removal organisation and whilst we do sometimes remove waste from a garden in order to facilitate a garden tidy, we need the waste to be bagged up,  identified and labelled because the Civic Amenity Site will not accept it otherwise.</w:t>
      </w:r>
    </w:p>
    <w:p w:rsidR="00000000" w:rsidDel="00000000" w:rsidP="00000000" w:rsidRDefault="00000000" w:rsidRPr="00000000" w14:paraId="0000000E">
      <w:pPr>
        <w:rPr/>
      </w:pPr>
      <w:r w:rsidDel="00000000" w:rsidR="00000000" w:rsidRPr="00000000">
        <w:rPr>
          <w:rtl w:val="0"/>
        </w:rPr>
        <w:t xml:space="preserve">In the last few years, our use of local waste handling plants has become increasingly restricted so we are not able to do this without careful planning.</w:t>
      </w:r>
    </w:p>
    <w:p w:rsidR="00000000" w:rsidDel="00000000" w:rsidP="00000000" w:rsidRDefault="00000000" w:rsidRPr="00000000" w14:paraId="0000000F">
      <w:pPr>
        <w:rPr>
          <w:b w:val="1"/>
        </w:rPr>
      </w:pPr>
      <w:r w:rsidDel="00000000" w:rsidR="00000000" w:rsidRPr="00000000">
        <w:rPr>
          <w:b w:val="1"/>
          <w:rtl w:val="0"/>
        </w:rPr>
        <w:t xml:space="preserve">What we expect of referring organisations:</w:t>
      </w:r>
    </w:p>
    <w:p w:rsidR="00000000" w:rsidDel="00000000" w:rsidP="00000000" w:rsidRDefault="00000000" w:rsidRPr="00000000" w14:paraId="00000010">
      <w:pPr>
        <w:rPr/>
      </w:pPr>
      <w:r w:rsidDel="00000000" w:rsidR="00000000" w:rsidRPr="00000000">
        <w:rPr>
          <w:rtl w:val="0"/>
        </w:rPr>
        <w:t xml:space="preserve">Before referring to us you will have met the individuals and established there is a need and that the individual cannot undertake the work themselves.</w:t>
      </w:r>
    </w:p>
    <w:p w:rsidR="00000000" w:rsidDel="00000000" w:rsidP="00000000" w:rsidRDefault="00000000" w:rsidRPr="00000000" w14:paraId="00000011">
      <w:pPr>
        <w:rPr/>
      </w:pPr>
      <w:r w:rsidDel="00000000" w:rsidR="00000000" w:rsidRPr="00000000">
        <w:rPr>
          <w:rtl w:val="0"/>
        </w:rPr>
        <w:t xml:space="preserve">That council housing maintenance obligations have been met.</w:t>
      </w:r>
    </w:p>
    <w:p w:rsidR="00000000" w:rsidDel="00000000" w:rsidP="00000000" w:rsidRDefault="00000000" w:rsidRPr="00000000" w14:paraId="00000012">
      <w:pPr>
        <w:rPr/>
      </w:pPr>
      <w:r w:rsidDel="00000000" w:rsidR="00000000" w:rsidRPr="00000000">
        <w:rPr>
          <w:rtl w:val="0"/>
        </w:rPr>
        <w:t xml:space="preserve">That other options for help have been exhausted.</w:t>
      </w:r>
    </w:p>
    <w:p w:rsidR="00000000" w:rsidDel="00000000" w:rsidP="00000000" w:rsidRDefault="00000000" w:rsidRPr="00000000" w14:paraId="00000013">
      <w:pPr>
        <w:rPr>
          <w:b w:val="1"/>
        </w:rPr>
      </w:pPr>
      <w:r w:rsidDel="00000000" w:rsidR="00000000" w:rsidRPr="00000000">
        <w:rPr>
          <w:rtl w:val="0"/>
        </w:rPr>
        <w:t xml:space="preserve">That you will be able to meet us at the home of the recipient, with the recipient present.  This is to assess the works prior to us accepting a project and to help us agree the details. </w:t>
      </w: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b w:val="1"/>
          <w:rtl w:val="0"/>
        </w:rPr>
        <w:t xml:space="preserve">We hope the above is helpful for you in making a referral to Besom</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CMMQyFwEC+Rna+XZ9HB/C9H+mw==">CgMxLjA4AHIhMVFCVDRhREtDSE40RS1ucm5lRlZadGFJNzZUWEhRdDZS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